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C3" w:rsidRDefault="006A5FC3" w:rsidP="006A5FC3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2069C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2069C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2069C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2069C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2069C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2069C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6A5FC3" w:rsidRDefault="006A5FC3" w:rsidP="006A5FC3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Светлана</w:t>
      </w:r>
      <w:r w:rsidR="002069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Јакимовска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069C2">
        <w:rPr>
          <w:rFonts w:ascii="MAC C Swiss" w:hAnsi="MAC C Swiss"/>
          <w:sz w:val="24"/>
          <w:szCs w:val="24"/>
          <w:lang w:val="en-US"/>
        </w:rPr>
        <w:t xml:space="preserve"> 53-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6A5FC3" w:rsidRDefault="006A5FC3" w:rsidP="006A5FC3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2069C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2069C2">
        <w:rPr>
          <w:rFonts w:ascii="MAC C Swiss" w:hAnsi="MAC C Swiss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мај</w:t>
      </w:r>
      <w:r w:rsidR="002069C2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013BD2" w:rsidRDefault="00013BD2"/>
    <w:p w:rsidR="006A5FC3" w:rsidRPr="00D73A88" w:rsidRDefault="006A5FC3" w:rsidP="006A5FC3">
      <w:pPr>
        <w:shd w:val="clear" w:color="auto" w:fill="FFFFFF"/>
        <w:spacing w:before="422" w:line="250" w:lineRule="exact"/>
        <w:ind w:left="48" w:right="24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5"/>
          <w:sz w:val="24"/>
          <w:szCs w:val="24"/>
        </w:rPr>
        <w:t>Пратеничкото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прашање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однесува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три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аспекти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тоа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: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уредување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меѓусебните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односи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помеѓу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усогласувањето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купопродажната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продажбата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врска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инвестиционите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обврски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АГ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купопродажба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акции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>.</w:t>
      </w:r>
    </w:p>
    <w:p w:rsidR="006A5FC3" w:rsidRPr="00D73A88" w:rsidRDefault="001F5A3D" w:rsidP="006A5FC3">
      <w:pPr>
        <w:shd w:val="clear" w:color="auto" w:fill="FFFFFF"/>
        <w:spacing w:before="250" w:line="250" w:lineRule="exact"/>
        <w:ind w:left="38" w:righ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2069C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A5FC3" w:rsidRPr="00D73A88">
        <w:rPr>
          <w:rFonts w:ascii="Arial" w:hAnsi="Arial" w:cs="Arial"/>
          <w:b/>
          <w:bCs/>
          <w:color w:val="000000"/>
          <w:sz w:val="24"/>
          <w:szCs w:val="24"/>
        </w:rPr>
        <w:t>Договорот</w:t>
      </w:r>
      <w:r w:rsidR="00206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z w:val="24"/>
          <w:szCs w:val="24"/>
        </w:rPr>
        <w:t>за</w:t>
      </w:r>
      <w:r w:rsidR="00206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z w:val="24"/>
          <w:szCs w:val="24"/>
        </w:rPr>
        <w:t>уредување</w:t>
      </w:r>
      <w:r w:rsidR="00206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z w:val="24"/>
          <w:szCs w:val="24"/>
        </w:rPr>
        <w:t>на</w:t>
      </w:r>
      <w:r w:rsidR="00206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z w:val="24"/>
          <w:szCs w:val="24"/>
        </w:rPr>
        <w:t>меѓусебните</w:t>
      </w:r>
      <w:r w:rsidR="00206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z w:val="24"/>
          <w:szCs w:val="24"/>
        </w:rPr>
        <w:t>односи</w:t>
      </w:r>
      <w:r w:rsidR="00206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z w:val="24"/>
          <w:szCs w:val="24"/>
        </w:rPr>
        <w:t>помеѓу</w:t>
      </w:r>
      <w:r w:rsidR="00206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z w:val="24"/>
          <w:szCs w:val="24"/>
        </w:rPr>
        <w:t>АД</w:t>
      </w:r>
      <w:r w:rsidR="00206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color w:val="000000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z w:val="24"/>
          <w:szCs w:val="24"/>
        </w:rPr>
        <w:t>Скопје</w:t>
      </w:r>
      <w:r w:rsidR="00206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206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АД</w:t>
      </w:r>
      <w:r w:rsidR="002069C2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ЕЛЕМ</w:t>
      </w:r>
      <w:r w:rsidR="002069C2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="006A5FC3" w:rsidRPr="00D73A88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Скопје</w:t>
      </w:r>
    </w:p>
    <w:p w:rsidR="006A5FC3" w:rsidRPr="00D73A88" w:rsidRDefault="006A5FC3" w:rsidP="006A5FC3">
      <w:pPr>
        <w:shd w:val="clear" w:color="auto" w:fill="FFFFFF"/>
        <w:spacing w:before="254" w:line="250" w:lineRule="exact"/>
        <w:ind w:right="53" w:firstLine="706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1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уредување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меѓусебните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односи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ТЕЦ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Неготино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Неготино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склучен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2069C2">
        <w:rPr>
          <w:rFonts w:ascii="Arial" w:hAnsi="Arial" w:cs="Arial"/>
          <w:color w:val="000000"/>
          <w:spacing w:val="16"/>
          <w:w w:val="94"/>
          <w:sz w:val="24"/>
          <w:szCs w:val="24"/>
        </w:rPr>
        <w:t xml:space="preserve">28.11.2005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уредуваат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меѓусебните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односи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помеѓу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договорните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страни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кои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настанале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статусната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промена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-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поделбата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издвојувањето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основање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две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нови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друштва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производство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електрична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енергија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делбените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биланси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состојбата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новооснованите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друштва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.</w:t>
      </w:r>
    </w:p>
    <w:p w:rsidR="006A5FC3" w:rsidRPr="00D73A88" w:rsidRDefault="006A5FC3" w:rsidP="006A5FC3">
      <w:pPr>
        <w:shd w:val="clear" w:color="auto" w:fill="FFFFFF"/>
        <w:spacing w:before="254" w:line="250" w:lineRule="exact"/>
        <w:ind w:left="19" w:right="53" w:firstLine="715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2"/>
          <w:sz w:val="24"/>
          <w:szCs w:val="24"/>
        </w:rPr>
        <w:t>Кон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овој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Договор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5.12.2005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склучен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помеѓу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како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отстапувач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побарувањата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како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примач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побарувањето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чиј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предмет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дефиниран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член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1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истиот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гласи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"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Предмет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овој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договор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покрај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регулирањето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правата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обврските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одговорностите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склучените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договори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кредитни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обврски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уредувањето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интерните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односи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меѓу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двете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друштва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односно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регулирање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долгот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вкупен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износ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6.500.000.000,00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денари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кој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го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има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кон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88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spacing w:val="-2"/>
          <w:w w:val="8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88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spacing w:val="-2"/>
          <w:w w:val="88"/>
          <w:sz w:val="24"/>
          <w:szCs w:val="24"/>
        </w:rPr>
        <w:t>".</w:t>
      </w:r>
    </w:p>
    <w:p w:rsidR="006A5FC3" w:rsidRPr="00D73A88" w:rsidRDefault="006A5FC3" w:rsidP="006A5FC3">
      <w:pPr>
        <w:shd w:val="clear" w:color="auto" w:fill="FFFFFF"/>
        <w:spacing w:before="240" w:line="264" w:lineRule="exact"/>
        <w:ind w:left="43" w:right="72" w:firstLine="715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член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2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регулиран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начинот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отстапување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побарувањето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како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структурата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побарувањето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>.</w:t>
      </w:r>
    </w:p>
    <w:p w:rsidR="006A5FC3" w:rsidRPr="00D73A88" w:rsidRDefault="006A5FC3" w:rsidP="006A5FC3">
      <w:pPr>
        <w:shd w:val="clear" w:color="auto" w:fill="FFFFFF"/>
        <w:spacing w:before="240" w:line="254" w:lineRule="exact"/>
        <w:ind w:left="10" w:right="58" w:firstLine="706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член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3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овој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уреден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начинот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исплата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тоа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"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обврзува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измирувањето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долгот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членот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1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овој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договор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структурата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предвидена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член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2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став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1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истиот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изврши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тој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начин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паричните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средства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вкупната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наплата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побарувањата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опишани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Спецификацијата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побарувања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-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составен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дел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овој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договор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50 %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задржи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себе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останатите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50%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име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отстапено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15"/>
          <w:w w:val="95"/>
          <w:sz w:val="24"/>
          <w:szCs w:val="24"/>
        </w:rPr>
        <w:t>побарување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му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ги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13"/>
          <w:w w:val="95"/>
          <w:sz w:val="24"/>
          <w:szCs w:val="24"/>
        </w:rPr>
        <w:t>плаќа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12"/>
          <w:w w:val="95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жиро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сметка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200001172378658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Стопанска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банка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директно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приходните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сметки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своите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Подружници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>."</w:t>
      </w:r>
    </w:p>
    <w:p w:rsidR="006A5FC3" w:rsidRPr="00D73A88" w:rsidRDefault="006A5FC3" w:rsidP="006A5FC3">
      <w:pPr>
        <w:shd w:val="clear" w:color="auto" w:fill="FFFFFF"/>
        <w:spacing w:before="245" w:line="254" w:lineRule="exact"/>
        <w:ind w:right="72" w:firstLine="720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8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член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7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овој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19"/>
          <w:w w:val="98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17"/>
          <w:w w:val="98"/>
          <w:sz w:val="24"/>
          <w:szCs w:val="24"/>
        </w:rPr>
        <w:t>уредено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следното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"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Доколку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8"/>
          <w:sz w:val="24"/>
          <w:szCs w:val="24"/>
        </w:rPr>
        <w:t>при</w:t>
      </w:r>
      <w:r w:rsidR="002069C2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реализирањето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одредбите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овој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-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договор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дојде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неможност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се</w:t>
      </w:r>
    </w:p>
    <w:p w:rsidR="006A5FC3" w:rsidRPr="00D73A88" w:rsidRDefault="006A5FC3" w:rsidP="006A5FC3">
      <w:pPr>
        <w:shd w:val="clear" w:color="auto" w:fill="FFFFFF"/>
        <w:spacing w:line="259" w:lineRule="exact"/>
        <w:ind w:left="48" w:right="106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4"/>
          <w:sz w:val="24"/>
          <w:szCs w:val="24"/>
        </w:rPr>
        <w:t>наплати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дел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побарувањата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секоја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договорните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страни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согласува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изврши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исправка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отпис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побарувањата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МЅЅ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законските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прописи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>".</w:t>
      </w:r>
    </w:p>
    <w:p w:rsidR="006A5FC3" w:rsidRPr="00D73A88" w:rsidRDefault="006A5FC3" w:rsidP="006A5FC3">
      <w:pPr>
        <w:shd w:val="clear" w:color="auto" w:fill="FFFFFF"/>
        <w:spacing w:before="259" w:line="245" w:lineRule="exact"/>
        <w:ind w:left="29" w:firstLine="739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2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  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нотарскиот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записник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ОДУ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бр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.53/06  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обележување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документацијата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наоѓа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Просторија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податоци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сместени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документи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поврзани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приватизацијата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наоѓаат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гореспоменатиот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5"/>
          <w:sz w:val="24"/>
          <w:szCs w:val="24"/>
        </w:rPr>
        <w:t>Договор</w:t>
      </w:r>
      <w:r w:rsidR="002069C2">
        <w:rPr>
          <w:rFonts w:ascii="Arial" w:hAnsi="Arial" w:cs="Arial"/>
          <w:color w:val="000000"/>
          <w:spacing w:val="-2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5"/>
          <w:sz w:val="24"/>
          <w:szCs w:val="24"/>
        </w:rPr>
        <w:t>и</w:t>
      </w:r>
      <w:r w:rsidR="002069C2">
        <w:rPr>
          <w:rFonts w:ascii="Arial" w:hAnsi="Arial" w:cs="Arial"/>
          <w:color w:val="000000"/>
          <w:spacing w:val="-2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5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spacing w:val="-2"/>
          <w:w w:val="95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spacing w:val="-2"/>
          <w:w w:val="95"/>
          <w:sz w:val="24"/>
          <w:szCs w:val="24"/>
        </w:rPr>
        <w:t>договор</w:t>
      </w:r>
      <w:r w:rsidR="002069C2">
        <w:rPr>
          <w:rFonts w:ascii="Arial" w:hAnsi="Arial" w:cs="Arial"/>
          <w:color w:val="000000"/>
          <w:spacing w:val="-2"/>
          <w:w w:val="95"/>
          <w:sz w:val="24"/>
          <w:szCs w:val="24"/>
        </w:rPr>
        <w:t>.</w:t>
      </w:r>
    </w:p>
    <w:p w:rsidR="006A5FC3" w:rsidRPr="00D73A88" w:rsidRDefault="006A5FC3" w:rsidP="006A5FC3">
      <w:pPr>
        <w:shd w:val="clear" w:color="auto" w:fill="FFFFFF"/>
        <w:spacing w:before="264" w:line="250" w:lineRule="exact"/>
        <w:ind w:left="19" w:right="77" w:firstLine="706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5"/>
          <w:sz w:val="24"/>
          <w:szCs w:val="24"/>
        </w:rPr>
        <w:lastRenderedPageBreak/>
        <w:t>Секој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доверител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аналогно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секоја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државна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компанија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треба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преземе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мерки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наплата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побарувањата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ги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води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својата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евиденција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врз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одреден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правен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основ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конкретниот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случај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како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таков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наведува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истиот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уредување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меѓусебните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односи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помеѓу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склучени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после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нивната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статусна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промена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поделба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издвојување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основање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нови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друштва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извршена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согласност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важечките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прописи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Република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Висината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обврските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предмет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наведените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договори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претставува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основ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тужбеното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барање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ја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утврдува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судот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согласност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доказите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презентирани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странките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спорот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изведени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страна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судот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текот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постапката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Оттаму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судската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постапка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иницирана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страна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Владата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Република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туку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страна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државна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компанија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врз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основа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законските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прописи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актите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располага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бара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наплата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побарувања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друга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компанија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смета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дека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има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правен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основ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успеала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ги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наплати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начин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под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услови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утврдени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анексот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кон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истиот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доброволен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пат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.</w:t>
      </w:r>
    </w:p>
    <w:p w:rsidR="006A5FC3" w:rsidRPr="00D73A88" w:rsidRDefault="006A5FC3" w:rsidP="006A5FC3">
      <w:pPr>
        <w:shd w:val="clear" w:color="auto" w:fill="FFFFFF"/>
        <w:spacing w:before="101" w:line="254" w:lineRule="exact"/>
        <w:ind w:left="10" w:right="96" w:firstLine="701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2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информациите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добиени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изминатите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триипол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години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правени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повеќе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обиди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претходното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актуелното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раководство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исполнување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обврските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уредување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меѓусебните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обврски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сега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>.</w:t>
      </w:r>
    </w:p>
    <w:p w:rsidR="006A5FC3" w:rsidRPr="00D73A88" w:rsidRDefault="006A5FC3" w:rsidP="006A5FC3">
      <w:pPr>
        <w:shd w:val="clear" w:color="auto" w:fill="FFFFFF"/>
        <w:spacing w:before="110" w:line="254" w:lineRule="exact"/>
        <w:ind w:left="5" w:right="86" w:firstLine="730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1"/>
          <w:sz w:val="24"/>
          <w:szCs w:val="24"/>
        </w:rPr>
        <w:t>Евидентирани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бројни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дописи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испраќани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тогашното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раководство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членовите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приватизацијата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состав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дин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Георг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Валднер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претседател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дин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Карл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Хајнц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Грасман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заменик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претседател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дин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Илија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Спировски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член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Управниот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одбор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кои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иницира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дека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таа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компанија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треба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го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плати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долгуваниот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износ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6,5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милијарди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денари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кон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Предложено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страна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раководните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тимови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двете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компании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највисоко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ниво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почнат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разговори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околу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реализацијата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обврските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таквите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иницијативи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поминале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без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успех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>.</w:t>
      </w:r>
    </w:p>
    <w:p w:rsidR="006A5FC3" w:rsidRPr="00D73A88" w:rsidRDefault="006A5FC3" w:rsidP="006A5FC3">
      <w:pPr>
        <w:shd w:val="clear" w:color="auto" w:fill="FFFFFF"/>
        <w:spacing w:before="96" w:line="264" w:lineRule="exact"/>
        <w:ind w:right="101" w:firstLine="739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3"/>
          <w:sz w:val="24"/>
          <w:szCs w:val="24"/>
        </w:rPr>
        <w:t>Новото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раководство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27.09.2006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предводено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г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дин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Влатко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Чингоски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само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констатирало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обврските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има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презело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иницијатива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реализација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обврските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spacing w:val="-2"/>
          <w:w w:val="93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spacing w:val="-2"/>
          <w:w w:val="93"/>
          <w:sz w:val="24"/>
          <w:szCs w:val="24"/>
        </w:rPr>
        <w:t>.</w:t>
      </w:r>
    </w:p>
    <w:p w:rsidR="006A5FC3" w:rsidRPr="00D73A88" w:rsidRDefault="006A5FC3" w:rsidP="006A5FC3">
      <w:pPr>
        <w:shd w:val="clear" w:color="auto" w:fill="FFFFFF"/>
        <w:spacing w:before="86" w:line="250" w:lineRule="exact"/>
        <w:ind w:right="96" w:firstLine="725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1"/>
          <w:sz w:val="24"/>
          <w:szCs w:val="24"/>
        </w:rPr>
        <w:t>Почнувајќи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октомври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2006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јуни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2008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актуелното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раководство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раководено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г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дин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Влатко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Чингоски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иницирало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повеќе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средби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формирање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заедничка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комисија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помеѓу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двете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компании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требало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утврдат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обврските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однос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Откако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било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прифатено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формирање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заедничка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комисија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страна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претставници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одредени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двете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компании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почнале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разговори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врска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плаќањето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долгот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кон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кое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завршило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безуспешно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односно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претставниците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(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актуелно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)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прифатиле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постапат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валидниот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правен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акт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наплатата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долгот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оваа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основа</w:t>
      </w:r>
    </w:p>
    <w:p w:rsidR="00EF0757" w:rsidRPr="00D73A88" w:rsidRDefault="00EF0757" w:rsidP="00EF0757">
      <w:pPr>
        <w:shd w:val="clear" w:color="auto" w:fill="FFFFFF"/>
        <w:spacing w:line="254" w:lineRule="exact"/>
        <w:ind w:left="38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страна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одвивала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слаба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динамика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првата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половина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2007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утврдено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дека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должникот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жиро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сметка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префрлил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само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8,92%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или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околу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9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милиони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евра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вкупниот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долг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После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тој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период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нема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евидентирана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уплата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таа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основа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кон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>.</w:t>
      </w:r>
    </w:p>
    <w:p w:rsidR="00EF0757" w:rsidRPr="00D73A88" w:rsidRDefault="00EF0757" w:rsidP="00EF0757">
      <w:pPr>
        <w:shd w:val="clear" w:color="auto" w:fill="FFFFFF"/>
        <w:spacing w:before="254" w:line="250" w:lineRule="exact"/>
        <w:ind w:left="48" w:right="29" w:firstLine="706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2"/>
          <w:sz w:val="24"/>
          <w:szCs w:val="24"/>
        </w:rPr>
        <w:t>Овластениот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државен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ревизор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својот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извештај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работењето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2006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2007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констатира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овој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долг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укажува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дека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Друштвото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треба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преземе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итни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мерки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наплата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долгот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поради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можноста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застарување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би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предизвикала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директна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штета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државниот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капитал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односно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Република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.</w:t>
      </w:r>
    </w:p>
    <w:p w:rsidR="00EF0757" w:rsidRPr="00D73A88" w:rsidRDefault="00EF0757" w:rsidP="00EF0757">
      <w:pPr>
        <w:shd w:val="clear" w:color="auto" w:fill="FFFFFF"/>
        <w:spacing w:before="120" w:line="250" w:lineRule="exact"/>
        <w:ind w:left="29" w:right="38" w:firstLine="730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0"/>
          <w:sz w:val="24"/>
          <w:szCs w:val="24"/>
        </w:rPr>
        <w:t>Иако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раководниот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тим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повеќе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пати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праќал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писма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достави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спецификација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побарувањата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колку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истите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наплатени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таа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компанија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lastRenderedPageBreak/>
        <w:t>се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дадени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релевантни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податоци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немал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увид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тоа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дали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колку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наплатило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вкупните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побарувања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утврдени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4"/>
          <w:sz w:val="24"/>
          <w:szCs w:val="24"/>
        </w:rPr>
        <w:t>делбениот</w:t>
      </w:r>
      <w:r w:rsidR="002069C2">
        <w:rPr>
          <w:rFonts w:ascii="Arial" w:hAnsi="Arial" w:cs="Arial"/>
          <w:color w:val="000000"/>
          <w:spacing w:val="-2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4"/>
          <w:sz w:val="24"/>
          <w:szCs w:val="24"/>
        </w:rPr>
        <w:t>биланс</w:t>
      </w:r>
      <w:r w:rsidR="002069C2">
        <w:rPr>
          <w:rFonts w:ascii="Arial" w:hAnsi="Arial" w:cs="Arial"/>
          <w:color w:val="000000"/>
          <w:spacing w:val="-2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4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spacing w:val="-2"/>
          <w:w w:val="94"/>
          <w:sz w:val="24"/>
          <w:szCs w:val="24"/>
        </w:rPr>
        <w:t xml:space="preserve"> 31.08.2005 </w:t>
      </w:r>
      <w:r w:rsidRPr="00D73A88">
        <w:rPr>
          <w:rFonts w:ascii="Arial" w:hAnsi="Arial" w:cs="Arial"/>
          <w:color w:val="000000"/>
          <w:spacing w:val="-2"/>
          <w:w w:val="94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spacing w:val="-2"/>
          <w:w w:val="94"/>
          <w:sz w:val="24"/>
          <w:szCs w:val="24"/>
        </w:rPr>
        <w:t>.</w:t>
      </w:r>
    </w:p>
    <w:p w:rsidR="00EF0757" w:rsidRPr="00D73A88" w:rsidRDefault="00EF0757" w:rsidP="00EF0757">
      <w:pPr>
        <w:shd w:val="clear" w:color="auto" w:fill="FFFFFF"/>
        <w:spacing w:before="134" w:line="250" w:lineRule="exact"/>
        <w:ind w:left="14" w:right="58" w:firstLine="715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6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јуни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2008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генералниот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директор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дин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Влатко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Чингоски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испрати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допис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УО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откако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оваа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компанија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одбива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му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презентира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документација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тоа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колку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вкупно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има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наплатено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побарувањата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ги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имало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моментот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склучување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дописот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Управниот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одбор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бара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работен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состанок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највисоко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ниво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меѓу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двете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компании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надминување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проблемот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покажана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волја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разговор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Поради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исцрпените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можности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наплата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долгот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праќа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7"/>
          <w:sz w:val="24"/>
          <w:szCs w:val="24"/>
        </w:rPr>
        <w:t>информација</w:t>
      </w:r>
      <w:r w:rsidR="002069C2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7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7"/>
          <w:sz w:val="24"/>
          <w:szCs w:val="24"/>
        </w:rPr>
        <w:t>проблемот</w:t>
      </w:r>
      <w:r w:rsidR="002069C2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7"/>
          <w:sz w:val="24"/>
          <w:szCs w:val="24"/>
        </w:rPr>
        <w:t>до</w:t>
      </w:r>
      <w:r w:rsidR="002069C2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7"/>
          <w:sz w:val="24"/>
          <w:szCs w:val="24"/>
        </w:rPr>
        <w:t>Државната</w:t>
      </w:r>
      <w:r w:rsidR="002069C2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7"/>
          <w:sz w:val="24"/>
          <w:szCs w:val="24"/>
        </w:rPr>
        <w:t>комисија</w:t>
      </w:r>
      <w:r w:rsidR="002069C2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7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7"/>
          <w:sz w:val="24"/>
          <w:szCs w:val="24"/>
        </w:rPr>
        <w:t>спречување</w:t>
      </w:r>
      <w:r w:rsidR="002069C2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корупцијата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известен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Државниот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правобранител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28.07.2008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поради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непочитување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одредбите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>-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покренува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тужба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против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до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Основниот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суд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Скопје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2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наплата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долгот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насока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заштита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капиталот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ЕЛЕМ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.</w:t>
      </w:r>
    </w:p>
    <w:p w:rsidR="00EF0757" w:rsidRPr="00D73A88" w:rsidRDefault="001F5A3D" w:rsidP="00EF0757">
      <w:pPr>
        <w:shd w:val="clear" w:color="auto" w:fill="FFFFFF"/>
        <w:spacing w:before="110" w:line="259" w:lineRule="exact"/>
        <w:ind w:left="10" w:right="67" w:firstLine="7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>ИИ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. </w:t>
      </w:r>
      <w:r w:rsidR="00EF0757" w:rsidRPr="00D73A88">
        <w:rPr>
          <w:rFonts w:ascii="Arial" w:hAnsi="Arial" w:cs="Arial"/>
          <w:color w:val="000000"/>
          <w:w w:val="92"/>
          <w:sz w:val="24"/>
          <w:szCs w:val="24"/>
        </w:rPr>
        <w:t>Наоди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2"/>
          <w:sz w:val="24"/>
          <w:szCs w:val="24"/>
        </w:rPr>
        <w:t>Извештајот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2"/>
          <w:sz w:val="24"/>
          <w:szCs w:val="24"/>
        </w:rPr>
        <w:t>Прајсвотерхаус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2"/>
          <w:sz w:val="24"/>
          <w:szCs w:val="24"/>
        </w:rPr>
        <w:t>Куперс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(</w:t>
      </w:r>
      <w:r w:rsidR="00EF0757" w:rsidRPr="00D73A88">
        <w:rPr>
          <w:rFonts w:ascii="Arial" w:hAnsi="Arial" w:cs="Arial"/>
          <w:color w:val="000000"/>
          <w:w w:val="92"/>
          <w:sz w:val="24"/>
          <w:szCs w:val="24"/>
        </w:rPr>
        <w:t>Р</w:t>
      </w:r>
      <w:r>
        <w:rPr>
          <w:rFonts w:ascii="Arial" w:hAnsi="Arial" w:cs="Arial"/>
          <w:color w:val="000000"/>
          <w:w w:val="92"/>
          <w:sz w:val="24"/>
          <w:szCs w:val="24"/>
        </w:rPr>
        <w:t>Њ</w:t>
      </w:r>
      <w:r w:rsidR="00EF0757" w:rsidRPr="00D73A88">
        <w:rPr>
          <w:rFonts w:ascii="Arial" w:hAnsi="Arial" w:cs="Arial"/>
          <w:color w:val="000000"/>
          <w:w w:val="92"/>
          <w:sz w:val="24"/>
          <w:szCs w:val="24"/>
        </w:rPr>
        <w:t>С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) </w:t>
      </w:r>
      <w:r w:rsidR="00EF0757" w:rsidRPr="00D73A88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6"/>
          <w:sz w:val="24"/>
          <w:szCs w:val="24"/>
        </w:rPr>
        <w:t>усогласувањето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6"/>
          <w:sz w:val="24"/>
          <w:szCs w:val="24"/>
        </w:rPr>
        <w:t>куповната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6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6"/>
          <w:sz w:val="24"/>
          <w:szCs w:val="24"/>
        </w:rPr>
        <w:t>при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6"/>
          <w:sz w:val="24"/>
          <w:szCs w:val="24"/>
        </w:rPr>
        <w:t>продажбата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EF0757" w:rsidRPr="00D73A88">
        <w:rPr>
          <w:rFonts w:ascii="Arial" w:hAnsi="Arial" w:cs="Arial"/>
          <w:color w:val="000000"/>
          <w:w w:val="96"/>
          <w:sz w:val="24"/>
          <w:szCs w:val="24"/>
        </w:rPr>
        <w:t>ЕСМ</w:t>
      </w:r>
    </w:p>
    <w:p w:rsidR="00EF0757" w:rsidRPr="00D73A88" w:rsidRDefault="00EF0757" w:rsidP="00EF0757">
      <w:pPr>
        <w:shd w:val="clear" w:color="auto" w:fill="FFFFFF"/>
        <w:spacing w:before="235" w:line="254" w:lineRule="exact"/>
        <w:ind w:left="14" w:right="82" w:firstLine="710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4"/>
          <w:sz w:val="24"/>
          <w:szCs w:val="24"/>
        </w:rPr>
        <w:t>Определувањето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купопродажната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преку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новопроценетата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после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самата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продажба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како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можност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корекција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било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предвидено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познато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сите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квалификувани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учесници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тендерската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постапка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заедно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останати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податоци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>.</w:t>
      </w:r>
    </w:p>
    <w:p w:rsidR="00EF0757" w:rsidRPr="00D73A88" w:rsidRDefault="00EF0757" w:rsidP="00EF0757">
      <w:pPr>
        <w:shd w:val="clear" w:color="auto" w:fill="FFFFFF"/>
        <w:spacing w:before="250" w:line="250" w:lineRule="exact"/>
        <w:ind w:right="67" w:firstLine="715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3"/>
          <w:sz w:val="24"/>
          <w:szCs w:val="24"/>
        </w:rPr>
        <w:t>Годишниот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извештај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финансиското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работење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2005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кој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беше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изготвен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според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сметководствените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стандарди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законската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регулатива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Република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ставен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увид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АГ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сеуште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беше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ревидиран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независен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меѓународен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ревизор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моментот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приватизацијата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причина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постоеше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можност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примената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меѓународните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сметководствени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стандарди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текот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Ревизијата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појави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отстапување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одредени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финансиски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параметри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оние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содржани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Годишниот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извештај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кое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би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одразило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врз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вредноста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капиталот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утврдена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Годишниот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извештај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Делот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3.5 "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Обврски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затворањето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Прилагодување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цената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",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утврдени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условите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кои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извршената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Ревизија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Купувачот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Продавачот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ќе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извршат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прилагодување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купопродажната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>.</w:t>
      </w:r>
    </w:p>
    <w:p w:rsidR="00B018BF" w:rsidRPr="00D73A88" w:rsidRDefault="00B018BF" w:rsidP="00B018BF">
      <w:pPr>
        <w:shd w:val="clear" w:color="auto" w:fill="FFFFFF"/>
        <w:spacing w:line="250" w:lineRule="exact"/>
        <w:ind w:left="38" w:firstLine="715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3"/>
          <w:sz w:val="24"/>
          <w:szCs w:val="24"/>
        </w:rPr>
        <w:t>Клаузулата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3.5 "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Обврски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затворањето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Прилагодување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цената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",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која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утврдени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условите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кои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извршената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Ревизија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Купувачот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Продавачот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ќе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извршат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прилагодување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купопродажната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беше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позната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Понудувачи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.</w:t>
      </w:r>
    </w:p>
    <w:p w:rsidR="00B018BF" w:rsidRPr="00D73A88" w:rsidRDefault="00B018BF" w:rsidP="00B018BF">
      <w:pPr>
        <w:shd w:val="clear" w:color="auto" w:fill="FFFFFF"/>
        <w:spacing w:before="240" w:line="254" w:lineRule="exact"/>
        <w:ind w:left="29" w:right="96" w:firstLine="720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2"/>
          <w:sz w:val="24"/>
          <w:szCs w:val="24"/>
        </w:rPr>
        <w:t>Според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корекцијата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купопродажната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пресметува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врз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основ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разликите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капиталот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/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основна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главнина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(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наречена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„Нето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 xml:space="preserve">")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 xml:space="preserve"> </w:t>
      </w:r>
      <w:r w:rsidR="002069C2">
        <w:rPr>
          <w:rFonts w:ascii="Arial" w:hAnsi="Arial" w:cs="Arial"/>
          <w:color w:val="000000"/>
          <w:spacing w:val="11"/>
          <w:w w:val="91"/>
          <w:sz w:val="24"/>
          <w:szCs w:val="24"/>
        </w:rPr>
        <w:t>31.12.2005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пресметана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врз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основа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spacing w:val="-1"/>
          <w:w w:val="91"/>
          <w:sz w:val="24"/>
          <w:szCs w:val="24"/>
        </w:rPr>
        <w:t>:</w:t>
      </w:r>
    </w:p>
    <w:p w:rsidR="00B018BF" w:rsidRPr="00D73A88" w:rsidRDefault="002069C2" w:rsidP="00B018BF">
      <w:pPr>
        <w:shd w:val="clear" w:color="auto" w:fill="FFFFFF"/>
        <w:spacing w:before="250" w:line="254" w:lineRule="exact"/>
        <w:ind w:left="773" w:hanging="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(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)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Годишниот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финансиски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извештај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АД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ЕСМ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(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кој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беше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даден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увид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Купувачот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текот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процесот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длабинска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анализа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);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</w:p>
    <w:p w:rsidR="00B018BF" w:rsidRPr="00D73A88" w:rsidRDefault="002069C2" w:rsidP="00B018BF">
      <w:pPr>
        <w:shd w:val="clear" w:color="auto" w:fill="FFFFFF"/>
        <w:spacing w:before="106"/>
        <w:ind w:left="4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(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б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)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Ревизорскиот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финансиски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извештај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АД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89"/>
          <w:sz w:val="24"/>
          <w:szCs w:val="24"/>
        </w:rPr>
        <w:t>ЕСМ</w:t>
      </w:r>
    </w:p>
    <w:p w:rsidR="00B018BF" w:rsidRPr="00D73A88" w:rsidRDefault="00B018BF" w:rsidP="00B018BF">
      <w:pPr>
        <w:shd w:val="clear" w:color="auto" w:fill="FFFFFF"/>
        <w:spacing w:before="187" w:line="245" w:lineRule="exact"/>
        <w:ind w:left="34" w:right="14" w:firstLine="730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2"/>
          <w:sz w:val="24"/>
          <w:szCs w:val="24"/>
        </w:rPr>
        <w:t>Притоа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корекцијата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симетрична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значи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двете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страни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обврзани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постапат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еднаков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начин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зависност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тоа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дали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ревидираната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Нето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повисока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или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пониска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онаа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утврдена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Годишните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извештаи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Покрај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тоа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корекцијата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ограничена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2069C2">
        <w:rPr>
          <w:rFonts w:ascii="Arial" w:hAnsi="Arial" w:cs="Arial"/>
          <w:color w:val="000000"/>
          <w:spacing w:val="16"/>
          <w:w w:val="92"/>
          <w:sz w:val="24"/>
          <w:szCs w:val="24"/>
        </w:rPr>
        <w:t>10%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Купопродажната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случај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ако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корекцијата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пресметана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повисока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2069C2">
        <w:rPr>
          <w:rFonts w:ascii="Arial" w:hAnsi="Arial" w:cs="Arial"/>
          <w:color w:val="000000"/>
          <w:spacing w:val="11"/>
          <w:w w:val="89"/>
          <w:sz w:val="24"/>
          <w:szCs w:val="24"/>
        </w:rPr>
        <w:t>10%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цената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>.</w:t>
      </w:r>
    </w:p>
    <w:p w:rsidR="00B018BF" w:rsidRPr="00D73A88" w:rsidRDefault="00B018BF" w:rsidP="00B018BF">
      <w:pPr>
        <w:shd w:val="clear" w:color="auto" w:fill="FFFFFF"/>
        <w:spacing w:before="182" w:line="250" w:lineRule="exact"/>
        <w:ind w:left="14" w:right="38" w:firstLine="730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3"/>
          <w:sz w:val="24"/>
          <w:szCs w:val="24"/>
        </w:rPr>
        <w:lastRenderedPageBreak/>
        <w:t>По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добивањето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извештајот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Независната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сметководствена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фирма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кој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утврдува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разликата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помеѓу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конечната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Ревидирана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капиталот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(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утврдена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извештајот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Независната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сметководствена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фирма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),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Проценетата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капиталот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(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утврдена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Годишните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извештаи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2005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),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предвидува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прилагодување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купопродажната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акциите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утврдената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разлика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Притоа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ако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разликата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биде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негативна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>(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значи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ако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конечната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Ревидирана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капиталот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биде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поголема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Проценетата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),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тогаш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исплатата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средствата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прилагодување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ќе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изврши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Купувачот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спротивно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исплатата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ќе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изврши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Продавачот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.</w:t>
      </w:r>
    </w:p>
    <w:p w:rsidR="00B018BF" w:rsidRPr="00D73A88" w:rsidRDefault="00B018BF" w:rsidP="00B018BF">
      <w:pPr>
        <w:shd w:val="clear" w:color="auto" w:fill="FFFFFF"/>
        <w:spacing w:before="240" w:line="250" w:lineRule="exact"/>
        <w:ind w:right="38" w:firstLine="686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приватизацијата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ангажирала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меѓународната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ревизорска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куќа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ЕРНСТ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ЈАНГ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изготвување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Ревидиран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извештај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финансиското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работење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2005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Министерството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економија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согласи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Извештајот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ЕРНСТ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ЈАНГ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ревизорската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нето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тие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3"/>
          <w:sz w:val="24"/>
          <w:szCs w:val="24"/>
        </w:rPr>
        <w:t>причини</w:t>
      </w:r>
      <w:r w:rsidR="002069C2">
        <w:rPr>
          <w:rFonts w:ascii="Arial" w:hAnsi="Arial" w:cs="Arial"/>
          <w:color w:val="000000"/>
          <w:spacing w:val="-1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3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spacing w:val="-1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3"/>
          <w:sz w:val="24"/>
          <w:szCs w:val="24"/>
        </w:rPr>
        <w:t>точка</w:t>
      </w:r>
      <w:r w:rsidR="002069C2">
        <w:rPr>
          <w:rFonts w:ascii="Arial" w:hAnsi="Arial" w:cs="Arial"/>
          <w:color w:val="000000"/>
          <w:spacing w:val="-1"/>
          <w:w w:val="93"/>
          <w:sz w:val="24"/>
          <w:szCs w:val="24"/>
        </w:rPr>
        <w:t xml:space="preserve"> 3.5.2 </w:t>
      </w:r>
      <w:r w:rsidRPr="00D73A88">
        <w:rPr>
          <w:rFonts w:ascii="Arial" w:hAnsi="Arial" w:cs="Arial"/>
          <w:color w:val="000000"/>
          <w:spacing w:val="-1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spacing w:val="-1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3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spacing w:val="-1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3"/>
          <w:sz w:val="24"/>
          <w:szCs w:val="24"/>
        </w:rPr>
        <w:t>ангажира</w:t>
      </w:r>
      <w:r w:rsidR="002069C2">
        <w:rPr>
          <w:rFonts w:ascii="Arial" w:hAnsi="Arial" w:cs="Arial"/>
          <w:color w:val="000000"/>
          <w:spacing w:val="-1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3"/>
          <w:sz w:val="24"/>
          <w:szCs w:val="24"/>
        </w:rPr>
        <w:t>ревизорска</w:t>
      </w:r>
      <w:r w:rsidR="002069C2">
        <w:rPr>
          <w:rFonts w:ascii="Arial" w:hAnsi="Arial" w:cs="Arial"/>
          <w:color w:val="000000"/>
          <w:spacing w:val="-1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3"/>
          <w:sz w:val="24"/>
          <w:szCs w:val="24"/>
        </w:rPr>
        <w:t>фирма</w:t>
      </w:r>
      <w:r w:rsidR="002069C2">
        <w:rPr>
          <w:rFonts w:ascii="Arial" w:hAnsi="Arial" w:cs="Arial"/>
          <w:color w:val="000000"/>
          <w:spacing w:val="-1"/>
          <w:w w:val="93"/>
          <w:sz w:val="24"/>
          <w:szCs w:val="24"/>
        </w:rPr>
        <w:t xml:space="preserve"> -</w:t>
      </w:r>
      <w:r w:rsidR="002069C2">
        <w:rPr>
          <w:rFonts w:ascii="Arial" w:hAnsi="Arial" w:cs="Arial"/>
          <w:color w:val="000000"/>
          <w:spacing w:val="-1"/>
          <w:w w:val="97"/>
          <w:sz w:val="24"/>
          <w:szCs w:val="24"/>
        </w:rPr>
        <w:t>"</w:t>
      </w:r>
      <w:r w:rsidRPr="00D73A88">
        <w:rPr>
          <w:rFonts w:ascii="Arial" w:hAnsi="Arial" w:cs="Arial"/>
          <w:color w:val="000000"/>
          <w:spacing w:val="-1"/>
          <w:w w:val="97"/>
          <w:sz w:val="24"/>
          <w:szCs w:val="24"/>
        </w:rPr>
        <w:t>Македонски</w:t>
      </w:r>
      <w:r w:rsidR="002069C2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7"/>
          <w:sz w:val="24"/>
          <w:szCs w:val="24"/>
        </w:rPr>
        <w:t>ревизорски</w:t>
      </w:r>
      <w:r w:rsidR="002069C2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7"/>
          <w:sz w:val="24"/>
          <w:szCs w:val="24"/>
        </w:rPr>
        <w:t>центар</w:t>
      </w:r>
      <w:r w:rsidR="002069C2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", </w:t>
      </w:r>
      <w:r w:rsidRPr="00D73A88">
        <w:rPr>
          <w:rFonts w:ascii="Arial" w:hAnsi="Arial" w:cs="Arial"/>
          <w:color w:val="000000"/>
          <w:spacing w:val="-1"/>
          <w:w w:val="97"/>
          <w:sz w:val="24"/>
          <w:szCs w:val="24"/>
        </w:rPr>
        <w:t>која</w:t>
      </w:r>
      <w:r w:rsidR="002069C2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7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7"/>
          <w:sz w:val="24"/>
          <w:szCs w:val="24"/>
        </w:rPr>
        <w:t>одреден</w:t>
      </w:r>
      <w:r w:rsidR="002069C2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7"/>
          <w:sz w:val="24"/>
          <w:szCs w:val="24"/>
        </w:rPr>
        <w:t>рок</w:t>
      </w:r>
      <w:r w:rsidR="002069C2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7"/>
          <w:sz w:val="24"/>
          <w:szCs w:val="24"/>
        </w:rPr>
        <w:t>изврши</w:t>
      </w:r>
      <w:r w:rsidR="002069C2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11"/>
          <w:w w:val="97"/>
          <w:sz w:val="24"/>
          <w:szCs w:val="24"/>
        </w:rPr>
        <w:t>увид</w:t>
      </w:r>
      <w:r w:rsidR="002069C2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1"/>
          <w:w w:val="97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Извештајот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ревизијата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релевантната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документација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>.</w:t>
      </w:r>
    </w:p>
    <w:p w:rsidR="00B018BF" w:rsidRPr="00D73A88" w:rsidRDefault="00D73A88" w:rsidP="00B018BF">
      <w:pPr>
        <w:shd w:val="clear" w:color="auto" w:fill="FFFFFF"/>
        <w:spacing w:before="240" w:line="254" w:lineRule="exact"/>
        <w:ind w:left="24" w:right="120" w:firstLine="715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АГ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5"/>
          <w:sz w:val="24"/>
          <w:szCs w:val="24"/>
        </w:rPr>
        <w:t>искажа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5"/>
          <w:sz w:val="24"/>
          <w:szCs w:val="24"/>
        </w:rPr>
        <w:t>несогласување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5"/>
          <w:sz w:val="24"/>
          <w:szCs w:val="24"/>
        </w:rPr>
        <w:t>постапката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5"/>
          <w:sz w:val="24"/>
          <w:szCs w:val="24"/>
        </w:rPr>
        <w:t>одредување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0"/>
          <w:sz w:val="24"/>
          <w:szCs w:val="24"/>
        </w:rPr>
        <w:t>ревидираната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0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0"/>
          <w:sz w:val="24"/>
          <w:szCs w:val="24"/>
        </w:rPr>
        <w:t>поради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0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0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0"/>
          <w:sz w:val="24"/>
          <w:szCs w:val="24"/>
        </w:rPr>
        <w:t>точка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3.5.3 </w:t>
      </w:r>
      <w:r w:rsidR="00B018BF" w:rsidRPr="00D73A88">
        <w:rPr>
          <w:rFonts w:ascii="Arial" w:hAnsi="Arial" w:cs="Arial"/>
          <w:color w:val="000000"/>
          <w:w w:val="90"/>
          <w:sz w:val="24"/>
          <w:szCs w:val="24"/>
        </w:rPr>
        <w:t>Владата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0"/>
          <w:sz w:val="24"/>
          <w:szCs w:val="24"/>
        </w:rPr>
        <w:t>Република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9.08.2006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донесе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Одлука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ангажирање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меѓународна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сметководствена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фирма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оценка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несогласувањата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точноста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финансиската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ревизија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работењето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2005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Нето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сметководствената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color w:val="000000"/>
          <w:w w:val="92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>.</w:t>
      </w:r>
    </w:p>
    <w:p w:rsidR="00B018BF" w:rsidRPr="00D73A88" w:rsidRDefault="00B018BF" w:rsidP="00B018BF">
      <w:pPr>
        <w:shd w:val="clear" w:color="auto" w:fill="FFFFFF"/>
        <w:spacing w:before="245" w:line="250" w:lineRule="exact"/>
        <w:ind w:left="5" w:right="134" w:firstLine="725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spacing w:val="-2"/>
          <w:w w:val="98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8"/>
          <w:sz w:val="24"/>
          <w:szCs w:val="24"/>
        </w:rPr>
        <w:t>овој</w:t>
      </w:r>
      <w:r w:rsidR="002069C2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8"/>
          <w:sz w:val="24"/>
          <w:szCs w:val="24"/>
        </w:rPr>
        <w:t>контекст</w:t>
      </w:r>
      <w:r w:rsidR="002069C2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spacing w:val="-2"/>
          <w:w w:val="98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8"/>
          <w:sz w:val="24"/>
          <w:szCs w:val="24"/>
        </w:rPr>
        <w:t>согласност</w:t>
      </w:r>
      <w:r w:rsidR="002069C2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8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8"/>
          <w:sz w:val="24"/>
          <w:szCs w:val="24"/>
        </w:rPr>
        <w:t>Точката</w:t>
      </w:r>
      <w:r w:rsidR="002069C2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 3.5.3 </w:t>
      </w:r>
      <w:r w:rsidRPr="00D73A88">
        <w:rPr>
          <w:rFonts w:ascii="Arial" w:hAnsi="Arial" w:cs="Arial"/>
          <w:color w:val="000000"/>
          <w:spacing w:val="-2"/>
          <w:w w:val="98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8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меѓународната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сметководствена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компанија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рице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Но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у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ѕеСоорегѕ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беше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избрана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февруари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2007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беше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назначена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страна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Купувачот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страна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Продавачот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како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Независна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сметководствена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фирма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цел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подготви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Финален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Извештај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нето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вредноста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капиталот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пресметка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</w:p>
    <w:p w:rsidR="00B018BF" w:rsidRPr="00D73A88" w:rsidRDefault="00B018BF" w:rsidP="00B018BF">
      <w:pPr>
        <w:shd w:val="clear" w:color="auto" w:fill="FFFFFF"/>
        <w:spacing w:line="254" w:lineRule="exact"/>
        <w:ind w:left="58" w:right="67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0"/>
          <w:sz w:val="24"/>
          <w:szCs w:val="24"/>
        </w:rPr>
        <w:t>било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кои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доспеани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корекции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купопродажната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базирани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врз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резултатите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нивниот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преглед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условите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>.</w:t>
      </w:r>
    </w:p>
    <w:p w:rsidR="00B018BF" w:rsidRPr="00D73A88" w:rsidRDefault="00B018BF" w:rsidP="00B018BF">
      <w:pPr>
        <w:shd w:val="clear" w:color="auto" w:fill="FFFFFF"/>
        <w:spacing w:before="245" w:line="250" w:lineRule="exact"/>
        <w:ind w:left="34" w:firstLine="706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87"/>
          <w:sz w:val="24"/>
          <w:szCs w:val="24"/>
        </w:rPr>
        <w:t>Според</w:t>
      </w:r>
      <w:r w:rsidR="002069C2"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7"/>
          <w:sz w:val="24"/>
          <w:szCs w:val="24"/>
        </w:rPr>
        <w:t>Извештајот</w:t>
      </w:r>
      <w:r w:rsidR="002069C2"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7"/>
          <w:sz w:val="24"/>
          <w:szCs w:val="24"/>
        </w:rPr>
        <w:t>доставен</w:t>
      </w:r>
      <w:r w:rsidR="002069C2"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7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87"/>
          <w:sz w:val="24"/>
          <w:szCs w:val="24"/>
        </w:rPr>
        <w:t>ПрицеЊатер</w:t>
      </w:r>
      <w:r w:rsidRPr="00D73A88">
        <w:rPr>
          <w:rFonts w:ascii="Arial" w:hAnsi="Arial" w:cs="Arial"/>
          <w:color w:val="000000"/>
          <w:w w:val="87"/>
          <w:sz w:val="24"/>
          <w:szCs w:val="24"/>
        </w:rPr>
        <w:t>Но</w:t>
      </w:r>
      <w:r w:rsidR="001F5A3D">
        <w:rPr>
          <w:rFonts w:ascii="Arial" w:hAnsi="Arial" w:cs="Arial"/>
          <w:color w:val="000000"/>
          <w:w w:val="87"/>
          <w:sz w:val="24"/>
          <w:szCs w:val="24"/>
        </w:rPr>
        <w:t>у</w:t>
      </w:r>
      <w:r w:rsidRPr="00D73A88">
        <w:rPr>
          <w:rFonts w:ascii="Arial" w:hAnsi="Arial" w:cs="Arial"/>
          <w:color w:val="000000"/>
          <w:w w:val="87"/>
          <w:sz w:val="24"/>
          <w:szCs w:val="24"/>
        </w:rPr>
        <w:t>ѕеСоорегѕ</w:t>
      </w:r>
      <w:r w:rsidR="002069C2"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7"/>
          <w:sz w:val="24"/>
          <w:szCs w:val="24"/>
        </w:rPr>
        <w:t>Ревидираната</w:t>
      </w:r>
      <w:r w:rsidR="002069C2"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7"/>
          <w:sz w:val="24"/>
          <w:szCs w:val="24"/>
        </w:rPr>
        <w:t>нет</w:t>
      </w:r>
      <w:r w:rsidR="001F5A3D">
        <w:rPr>
          <w:rFonts w:ascii="Arial" w:hAnsi="Arial" w:cs="Arial"/>
          <w:color w:val="000000"/>
          <w:w w:val="87"/>
          <w:sz w:val="24"/>
          <w:szCs w:val="24"/>
        </w:rPr>
        <w:t>о</w:t>
      </w:r>
      <w:r w:rsidR="002069C2"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капиталот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Компанијата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(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конечна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Ревидирана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нето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)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изнесува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МКД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12.292.286.000,00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наспроти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вредноста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МКД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16.579.027.000,00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утврдена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Годишниот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Финансиски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Извештај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2005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година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(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Проценета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нето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).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Разликата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(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МКД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4.286.741.000,00)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претставуваше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основа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утврдување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корекцијата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купопродажната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која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овој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случај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Продавачот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(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Владата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Република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)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треба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исплати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D73A88">
        <w:rPr>
          <w:rFonts w:ascii="Arial" w:hAnsi="Arial" w:cs="Arial"/>
          <w:color w:val="000000"/>
          <w:w w:val="90"/>
          <w:sz w:val="24"/>
          <w:szCs w:val="24"/>
        </w:rPr>
        <w:t>Купувачот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(</w:t>
      </w:r>
      <w:r w:rsidR="00D73A88"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АГ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>).</w:t>
      </w:r>
    </w:p>
    <w:p w:rsidR="00B018BF" w:rsidRPr="00D73A88" w:rsidRDefault="00B018BF" w:rsidP="00B018BF">
      <w:pPr>
        <w:shd w:val="clear" w:color="auto" w:fill="FFFFFF"/>
        <w:spacing w:before="178" w:line="254" w:lineRule="exact"/>
        <w:ind w:left="29" w:right="48" w:firstLine="720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0"/>
          <w:sz w:val="24"/>
          <w:szCs w:val="24"/>
        </w:rPr>
        <w:t>Според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Извештајот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конечната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нето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доставен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(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Р</w:t>
      </w:r>
      <w:r w:rsidR="001F5A3D">
        <w:rPr>
          <w:rFonts w:ascii="Arial" w:hAnsi="Arial" w:cs="Arial"/>
          <w:color w:val="000000"/>
          <w:w w:val="90"/>
          <w:sz w:val="24"/>
          <w:szCs w:val="24"/>
        </w:rPr>
        <w:t>Њ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),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основа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вкупните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средства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обврски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како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прикажани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Ревидираните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финансиски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извештаи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износот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конечна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нето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резултираше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в</w:t>
      </w:r>
      <w:r w:rsidR="001F5A3D">
        <w:rPr>
          <w:rFonts w:ascii="Arial" w:hAnsi="Arial" w:cs="Arial"/>
          <w:color w:val="000000"/>
          <w:w w:val="94"/>
          <w:sz w:val="24"/>
          <w:szCs w:val="24"/>
        </w:rPr>
        <w:t>о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корекција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купопродажната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еднаква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максималната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износ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2069C2">
        <w:rPr>
          <w:rFonts w:ascii="Arial" w:hAnsi="Arial" w:cs="Arial"/>
          <w:color w:val="000000"/>
          <w:spacing w:val="16"/>
          <w:w w:val="89"/>
          <w:sz w:val="24"/>
          <w:szCs w:val="24"/>
        </w:rPr>
        <w:t>10%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9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цената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иако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корекцијата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беше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пресметана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повисока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2069C2">
        <w:rPr>
          <w:rFonts w:ascii="Arial" w:hAnsi="Arial" w:cs="Arial"/>
          <w:color w:val="000000"/>
          <w:spacing w:val="12"/>
          <w:w w:val="91"/>
          <w:sz w:val="24"/>
          <w:szCs w:val="24"/>
        </w:rPr>
        <w:t>10%.</w:t>
      </w:r>
    </w:p>
    <w:p w:rsidR="00B018BF" w:rsidRPr="00D73A88" w:rsidRDefault="00B018BF" w:rsidP="00B018BF">
      <w:pPr>
        <w:shd w:val="clear" w:color="auto" w:fill="FFFFFF"/>
        <w:spacing w:before="182" w:line="245" w:lineRule="exact"/>
        <w:ind w:left="43" w:right="38" w:firstLine="710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4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клаузулата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3.5.4. "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Одлуката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независната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4"/>
          <w:sz w:val="24"/>
          <w:szCs w:val="24"/>
        </w:rPr>
        <w:t>сметководствен</w:t>
      </w:r>
      <w:r w:rsidR="001F5A3D">
        <w:rPr>
          <w:rFonts w:ascii="Arial" w:hAnsi="Arial" w:cs="Arial"/>
          <w:color w:val="000000"/>
          <w:w w:val="94"/>
          <w:sz w:val="24"/>
          <w:szCs w:val="24"/>
        </w:rPr>
        <w:t>а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фирма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однос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Ревидираната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капиталот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ќе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именува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как</w:t>
      </w:r>
      <w:r w:rsidR="001F5A3D">
        <w:rPr>
          <w:rFonts w:ascii="Arial" w:hAnsi="Arial" w:cs="Arial"/>
          <w:color w:val="000000"/>
          <w:w w:val="90"/>
          <w:sz w:val="24"/>
          <w:szCs w:val="24"/>
        </w:rPr>
        <w:t>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>"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Конечна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ревидирана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вредност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капиталот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"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ќе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биде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конечна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обврзувачка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Купувачот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Продавачот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",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што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изврши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корекција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износ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2069C2">
        <w:rPr>
          <w:rFonts w:ascii="Arial" w:hAnsi="Arial" w:cs="Arial"/>
          <w:color w:val="000000"/>
          <w:spacing w:val="18"/>
          <w:w w:val="91"/>
          <w:sz w:val="24"/>
          <w:szCs w:val="24"/>
        </w:rPr>
        <w:t>10%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купопродажната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цена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односно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22.500.000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ЕУР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или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1.377.978.750,00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МКД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6"/>
          <w:sz w:val="24"/>
          <w:szCs w:val="24"/>
        </w:rPr>
        <w:t>вс</w:t>
      </w:r>
      <w:r w:rsidR="002069C2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="00D73A88">
        <w:rPr>
          <w:rFonts w:ascii="Arial" w:hAnsi="Arial" w:cs="Arial"/>
          <w:color w:val="000000"/>
          <w:w w:val="85"/>
          <w:sz w:val="24"/>
          <w:szCs w:val="24"/>
        </w:rPr>
        <w:t>корист</w:t>
      </w:r>
      <w:r w:rsidR="002069C2">
        <w:rPr>
          <w:rFonts w:ascii="Arial" w:hAnsi="Arial" w:cs="Arial"/>
          <w:color w:val="000000"/>
          <w:w w:val="85"/>
          <w:sz w:val="24"/>
          <w:szCs w:val="24"/>
        </w:rPr>
        <w:t xml:space="preserve"> </w:t>
      </w:r>
      <w:r w:rsidR="00D73A88">
        <w:rPr>
          <w:rFonts w:ascii="Arial" w:hAnsi="Arial" w:cs="Arial"/>
          <w:color w:val="000000"/>
          <w:w w:val="8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85"/>
          <w:sz w:val="24"/>
          <w:szCs w:val="24"/>
        </w:rPr>
        <w:t xml:space="preserve"> </w:t>
      </w:r>
      <w:r w:rsidR="00D73A88">
        <w:rPr>
          <w:rFonts w:ascii="Arial" w:hAnsi="Arial" w:cs="Arial"/>
          <w:color w:val="000000"/>
          <w:w w:val="85"/>
          <w:sz w:val="24"/>
          <w:szCs w:val="24"/>
        </w:rPr>
        <w:t>Купувачот</w:t>
      </w:r>
      <w:r w:rsidR="002069C2">
        <w:rPr>
          <w:rFonts w:ascii="Arial" w:hAnsi="Arial" w:cs="Arial"/>
          <w:color w:val="000000"/>
          <w:w w:val="85"/>
          <w:sz w:val="24"/>
          <w:szCs w:val="24"/>
        </w:rPr>
        <w:t xml:space="preserve"> (</w:t>
      </w:r>
      <w:r w:rsidR="00D73A88"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АГ</w:t>
      </w:r>
      <w:r w:rsidR="002069C2">
        <w:rPr>
          <w:rFonts w:ascii="Arial" w:hAnsi="Arial" w:cs="Arial"/>
          <w:color w:val="000000"/>
          <w:w w:val="85"/>
          <w:sz w:val="24"/>
          <w:szCs w:val="24"/>
        </w:rPr>
        <w:t>).</w:t>
      </w:r>
    </w:p>
    <w:p w:rsidR="00B018BF" w:rsidRPr="00D73A88" w:rsidRDefault="001F5A3D" w:rsidP="00B018BF">
      <w:pPr>
        <w:shd w:val="clear" w:color="auto" w:fill="FFFFFF"/>
        <w:spacing w:before="509" w:line="245" w:lineRule="exact"/>
        <w:ind w:lef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lastRenderedPageBreak/>
        <w:t>ИИИ</w:t>
      </w:r>
      <w:r w:rsidR="002069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.     </w:t>
      </w:r>
      <w:r w:rsidR="00B018BF" w:rsidRPr="00D73A8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Инвестициони</w:t>
      </w:r>
      <w:r w:rsidR="002069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</w:t>
      </w:r>
      <w:r w:rsidR="00B018BF" w:rsidRPr="00D73A8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обврски</w:t>
      </w:r>
      <w:r w:rsidR="002069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</w:t>
      </w:r>
      <w:r w:rsidR="00B018BF" w:rsidRPr="00D73A8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на</w:t>
      </w:r>
      <w:r w:rsidR="002069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</w:t>
      </w:r>
      <w:r w:rsidR="00B018BF" w:rsidRPr="00D73A8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АД</w:t>
      </w:r>
      <w:r w:rsidR="002069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</w:t>
      </w:r>
      <w:r w:rsidR="00B018BF" w:rsidRPr="00D73A8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ЕВН</w:t>
      </w:r>
      <w:r w:rsidR="002069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</w:t>
      </w:r>
      <w:r w:rsidR="00B018BF" w:rsidRPr="00D73A8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согласно</w:t>
      </w:r>
      <w:r w:rsidR="002069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</w:t>
      </w:r>
      <w:r w:rsidR="00B018BF" w:rsidRPr="00D73A8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Анекс</w:t>
      </w:r>
      <w:r w:rsidR="002069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5 </w:t>
      </w:r>
      <w:r w:rsidR="00B018BF" w:rsidRPr="00D73A8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В</w:t>
      </w:r>
      <w:r w:rsidR="002069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</w:t>
      </w:r>
      <w:r w:rsidR="00B018BF" w:rsidRPr="00D73A8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од</w:t>
      </w:r>
      <w:r w:rsidR="002069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Купопродажниот</w:t>
      </w:r>
      <w:r w:rsidR="002069C2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="00B018BF" w:rsidRPr="00D73A88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Договор</w:t>
      </w:r>
    </w:p>
    <w:p w:rsidR="00B018BF" w:rsidRPr="00D73A88" w:rsidRDefault="00B018BF" w:rsidP="00B018BF">
      <w:pPr>
        <w:shd w:val="clear" w:color="auto" w:fill="FFFFFF"/>
        <w:spacing w:before="269" w:line="245" w:lineRule="exact"/>
        <w:ind w:left="34" w:right="77" w:firstLine="710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0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врска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прашањето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кое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однесува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обврската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ЕВН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0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Купопродажниот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договор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инвестирање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96.000.000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ЕУР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информираме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88"/>
          <w:sz w:val="24"/>
          <w:szCs w:val="24"/>
        </w:rPr>
        <w:t>следното</w:t>
      </w:r>
      <w:r w:rsidR="002069C2">
        <w:rPr>
          <w:rFonts w:ascii="Arial" w:hAnsi="Arial" w:cs="Arial"/>
          <w:color w:val="000000"/>
          <w:w w:val="88"/>
          <w:sz w:val="24"/>
          <w:szCs w:val="24"/>
        </w:rPr>
        <w:t>:</w:t>
      </w:r>
    </w:p>
    <w:p w:rsidR="00B018BF" w:rsidRPr="00D73A88" w:rsidRDefault="00B018BF" w:rsidP="00B018BF">
      <w:pPr>
        <w:shd w:val="clear" w:color="auto" w:fill="FFFFFF"/>
        <w:spacing w:before="264" w:line="250" w:lineRule="exact"/>
        <w:ind w:right="91" w:firstLine="696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купопродажба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акции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државна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сопственост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покрај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купопродажбата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90%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акциите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АД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ЕСМ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уредува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обвр</w:t>
      </w:r>
      <w:r w:rsidR="00D73A88">
        <w:rPr>
          <w:rFonts w:ascii="Arial" w:hAnsi="Arial" w:cs="Arial"/>
          <w:color w:val="000000"/>
          <w:w w:val="93"/>
          <w:sz w:val="24"/>
          <w:szCs w:val="24"/>
        </w:rPr>
        <w:t>ската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D73A88">
        <w:rPr>
          <w:rFonts w:ascii="Arial" w:hAnsi="Arial" w:cs="Arial"/>
          <w:color w:val="000000"/>
          <w:w w:val="93"/>
          <w:sz w:val="24"/>
          <w:szCs w:val="24"/>
        </w:rPr>
        <w:t>Купувачот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(</w:t>
      </w:r>
      <w:r w:rsidR="00D73A88"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АГ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)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инвестира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сума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96.000.000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ЕУР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развојот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дистрибутивната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инфраструктура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електроенергетскиот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систем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Република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Македонија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текот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период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3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години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потпишувањето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1"/>
          <w:sz w:val="24"/>
          <w:szCs w:val="24"/>
        </w:rPr>
        <w:t>Договорот</w:t>
      </w:r>
      <w:r w:rsidR="002069C2">
        <w:rPr>
          <w:rFonts w:ascii="Arial" w:hAnsi="Arial" w:cs="Arial"/>
          <w:color w:val="000000"/>
          <w:spacing w:val="-2"/>
          <w:w w:val="91"/>
          <w:sz w:val="24"/>
          <w:szCs w:val="24"/>
        </w:rPr>
        <w:t>.</w:t>
      </w:r>
    </w:p>
    <w:p w:rsidR="00B018BF" w:rsidRPr="00D73A88" w:rsidRDefault="00B018BF" w:rsidP="00B018BF">
      <w:pPr>
        <w:shd w:val="clear" w:color="auto" w:fill="FFFFFF"/>
        <w:spacing w:before="259" w:line="245" w:lineRule="exact"/>
        <w:ind w:left="24" w:right="91" w:firstLine="720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Анекс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5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В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овој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Договор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дадена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Инвестициона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програма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содржи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инвестиционите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обврски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кои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D73A88">
        <w:rPr>
          <w:rFonts w:ascii="Arial" w:hAnsi="Arial" w:cs="Arial"/>
          <w:color w:val="000000"/>
          <w:w w:val="91"/>
          <w:sz w:val="24"/>
          <w:szCs w:val="24"/>
        </w:rPr>
        <w:t>прифатени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D73A88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D73A88"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АГ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расчленети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категорија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производи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години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>.</w:t>
      </w:r>
    </w:p>
    <w:p w:rsidR="00B018BF" w:rsidRPr="00D73A88" w:rsidRDefault="00B018BF" w:rsidP="00B018BF">
      <w:pPr>
        <w:shd w:val="clear" w:color="auto" w:fill="FFFFFF"/>
        <w:spacing w:before="264" w:line="250" w:lineRule="exact"/>
        <w:ind w:left="19" w:right="14" w:firstLine="725"/>
        <w:jc w:val="both"/>
        <w:rPr>
          <w:rFonts w:ascii="Arial" w:hAnsi="Arial" w:cs="Arial"/>
          <w:sz w:val="24"/>
          <w:szCs w:val="24"/>
        </w:rPr>
      </w:pPr>
      <w:r w:rsidRPr="00D73A88">
        <w:rPr>
          <w:rFonts w:ascii="Arial" w:hAnsi="Arial" w:cs="Arial"/>
          <w:color w:val="000000"/>
          <w:w w:val="93"/>
          <w:sz w:val="24"/>
          <w:szCs w:val="24"/>
        </w:rPr>
        <w:t>По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однос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спроведување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Ин</w:t>
      </w:r>
      <w:r w:rsidR="00D73A88">
        <w:rPr>
          <w:rFonts w:ascii="Arial" w:hAnsi="Arial" w:cs="Arial"/>
          <w:color w:val="000000"/>
          <w:w w:val="93"/>
          <w:sz w:val="24"/>
          <w:szCs w:val="24"/>
        </w:rPr>
        <w:t>вестиционата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D73A88">
        <w:rPr>
          <w:rFonts w:ascii="Arial" w:hAnsi="Arial" w:cs="Arial"/>
          <w:color w:val="000000"/>
          <w:w w:val="93"/>
          <w:sz w:val="24"/>
          <w:szCs w:val="24"/>
        </w:rPr>
        <w:t>програма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D73A88"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АГ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повеќе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наврати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доставуваше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Извештај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ревизорите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КРМС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Преглед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инвестициите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предметниот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период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.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Министерството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економија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изрази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несогласување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доставените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Ревизорски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извештаи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бидејќи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истите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соодветствуваа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условите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предвидени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член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2069C2">
        <w:rPr>
          <w:rFonts w:ascii="Arial" w:hAnsi="Arial" w:cs="Arial"/>
          <w:color w:val="000000"/>
          <w:spacing w:val="21"/>
          <w:w w:val="92"/>
          <w:sz w:val="24"/>
          <w:szCs w:val="24"/>
        </w:rPr>
        <w:t>7.1.1.4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2"/>
          <w:sz w:val="24"/>
          <w:szCs w:val="24"/>
        </w:rPr>
        <w:t>Купопродажниот</w:t>
      </w:r>
      <w:r w:rsidR="002069C2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договор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не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претставуваа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Сертификат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врз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основа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кој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Ревизорот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5"/>
          <w:sz w:val="24"/>
          <w:szCs w:val="24"/>
        </w:rPr>
        <w:t>без</w:t>
      </w:r>
      <w:r w:rsidR="002069C2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резерви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ќе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го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потврди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обемот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завршените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инвестициони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обврски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согласно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4"/>
          <w:sz w:val="24"/>
          <w:szCs w:val="24"/>
        </w:rPr>
        <w:t>член</w:t>
      </w:r>
      <w:r w:rsidR="002069C2">
        <w:rPr>
          <w:rFonts w:ascii="Arial" w:hAnsi="Arial" w:cs="Arial"/>
          <w:color w:val="000000"/>
          <w:spacing w:val="-2"/>
          <w:w w:val="94"/>
          <w:sz w:val="24"/>
          <w:szCs w:val="24"/>
        </w:rPr>
        <w:t xml:space="preserve"> </w:t>
      </w:r>
      <w:r w:rsidR="002069C2">
        <w:rPr>
          <w:rFonts w:ascii="Arial" w:hAnsi="Arial" w:cs="Arial"/>
          <w:color w:val="000000"/>
          <w:spacing w:val="21"/>
          <w:w w:val="94"/>
          <w:sz w:val="24"/>
          <w:szCs w:val="24"/>
        </w:rPr>
        <w:t>7.1.1.1.</w:t>
      </w:r>
      <w:r w:rsidR="002069C2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4"/>
          <w:sz w:val="24"/>
          <w:szCs w:val="24"/>
        </w:rPr>
        <w:t>и</w:t>
      </w:r>
      <w:r w:rsidR="002069C2">
        <w:rPr>
          <w:rFonts w:ascii="Arial" w:hAnsi="Arial" w:cs="Arial"/>
          <w:color w:val="000000"/>
          <w:spacing w:val="-2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4"/>
          <w:sz w:val="24"/>
          <w:szCs w:val="24"/>
        </w:rPr>
        <w:t>Анексот</w:t>
      </w:r>
      <w:r w:rsidR="002069C2">
        <w:rPr>
          <w:rFonts w:ascii="Arial" w:hAnsi="Arial" w:cs="Arial"/>
          <w:color w:val="000000"/>
          <w:spacing w:val="-2"/>
          <w:w w:val="94"/>
          <w:sz w:val="24"/>
          <w:szCs w:val="24"/>
        </w:rPr>
        <w:t xml:space="preserve"> 5</w:t>
      </w:r>
      <w:r w:rsidRPr="00D73A88">
        <w:rPr>
          <w:rFonts w:ascii="Arial" w:hAnsi="Arial" w:cs="Arial"/>
          <w:color w:val="000000"/>
          <w:spacing w:val="-2"/>
          <w:w w:val="94"/>
          <w:sz w:val="24"/>
          <w:szCs w:val="24"/>
        </w:rPr>
        <w:t>В</w:t>
      </w:r>
      <w:r w:rsidR="002069C2">
        <w:rPr>
          <w:rFonts w:ascii="Arial" w:hAnsi="Arial" w:cs="Arial"/>
          <w:color w:val="000000"/>
          <w:spacing w:val="-2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4"/>
          <w:sz w:val="24"/>
          <w:szCs w:val="24"/>
        </w:rPr>
        <w:t>од</w:t>
      </w:r>
      <w:r w:rsidR="002069C2">
        <w:rPr>
          <w:rFonts w:ascii="Arial" w:hAnsi="Arial" w:cs="Arial"/>
          <w:color w:val="000000"/>
          <w:spacing w:val="-2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4"/>
          <w:sz w:val="24"/>
          <w:szCs w:val="24"/>
        </w:rPr>
        <w:t>Купопродажниот</w:t>
      </w:r>
      <w:r w:rsidR="002069C2">
        <w:rPr>
          <w:rFonts w:ascii="Arial" w:hAnsi="Arial" w:cs="Arial"/>
          <w:color w:val="000000"/>
          <w:spacing w:val="-2"/>
          <w:w w:val="94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spacing w:val="-2"/>
          <w:w w:val="94"/>
          <w:sz w:val="24"/>
          <w:szCs w:val="24"/>
        </w:rPr>
        <w:t>договор</w:t>
      </w:r>
      <w:r w:rsidR="002069C2">
        <w:rPr>
          <w:rFonts w:ascii="Arial" w:hAnsi="Arial" w:cs="Arial"/>
          <w:color w:val="000000"/>
          <w:spacing w:val="-2"/>
          <w:w w:val="94"/>
          <w:sz w:val="24"/>
          <w:szCs w:val="24"/>
        </w:rPr>
        <w:t>.</w:t>
      </w:r>
    </w:p>
    <w:p w:rsidR="00D73A88" w:rsidRPr="00D73A88" w:rsidRDefault="00D73A88" w:rsidP="00D73A88">
      <w:pPr>
        <w:shd w:val="clear" w:color="auto" w:fill="FFFFFF"/>
        <w:spacing w:line="254" w:lineRule="exact"/>
        <w:ind w:left="43" w:firstLine="691"/>
        <w:jc w:val="both"/>
        <w:rPr>
          <w:rFonts w:ascii="Arial" w:eastAsia="Calibri" w:hAnsi="Arial" w:cs="Arial"/>
          <w:sz w:val="24"/>
          <w:szCs w:val="24"/>
        </w:rPr>
      </w:pPr>
      <w:r w:rsidRPr="00D73A88">
        <w:rPr>
          <w:rFonts w:ascii="Arial" w:eastAsia="Calibri" w:hAnsi="Arial" w:cs="Arial"/>
          <w:color w:val="000000"/>
          <w:w w:val="91"/>
          <w:sz w:val="24"/>
          <w:szCs w:val="24"/>
        </w:rPr>
        <w:t>Оттука</w:t>
      </w:r>
      <w:r w:rsidR="002069C2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, </w:t>
      </w:r>
      <w:r w:rsidRPr="00D73A88">
        <w:rPr>
          <w:rFonts w:ascii="Arial" w:eastAsia="Calibri" w:hAnsi="Arial" w:cs="Arial"/>
          <w:color w:val="000000"/>
          <w:w w:val="91"/>
          <w:sz w:val="24"/>
          <w:szCs w:val="24"/>
        </w:rPr>
        <w:t>со</w:t>
      </w:r>
      <w:r w:rsidR="002069C2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1"/>
          <w:sz w:val="24"/>
          <w:szCs w:val="24"/>
        </w:rPr>
        <w:t>цел</w:t>
      </w:r>
      <w:r w:rsidR="002069C2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1"/>
          <w:sz w:val="24"/>
          <w:szCs w:val="24"/>
        </w:rPr>
        <w:t>да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1"/>
          <w:sz w:val="24"/>
          <w:szCs w:val="24"/>
        </w:rPr>
        <w:t>се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1"/>
          <w:sz w:val="24"/>
          <w:szCs w:val="24"/>
        </w:rPr>
        <w:t>утврди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1"/>
          <w:sz w:val="24"/>
          <w:szCs w:val="24"/>
        </w:rPr>
        <w:t>дали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1"/>
          <w:sz w:val="24"/>
          <w:szCs w:val="24"/>
        </w:rPr>
        <w:t>колку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АГ</w:t>
      </w:r>
      <w:r w:rsidR="002069C2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1"/>
          <w:sz w:val="24"/>
          <w:szCs w:val="24"/>
        </w:rPr>
        <w:t>инвестирал</w:t>
      </w:r>
      <w:r w:rsidR="002069C2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1"/>
          <w:sz w:val="24"/>
          <w:szCs w:val="24"/>
        </w:rPr>
        <w:t>во</w:t>
      </w:r>
      <w:r w:rsidR="002069C2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1"/>
          <w:sz w:val="24"/>
          <w:szCs w:val="24"/>
        </w:rPr>
        <w:t>ЕСМ</w:t>
      </w:r>
      <w:r w:rsidR="002069C2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1"/>
          <w:sz w:val="24"/>
          <w:szCs w:val="24"/>
        </w:rPr>
        <w:t>за</w:t>
      </w:r>
      <w:r w:rsidR="002069C2"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имплементација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Инвестиционата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програма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предвидена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со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Анекс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5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В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,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во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првите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две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години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од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датумот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затворање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Купопродажна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трансакција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Владата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Република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Македонија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103-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тата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затворена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седница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одржана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2069C2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8.07.2008 </w:t>
      </w:r>
      <w:r w:rsidRPr="00D73A88">
        <w:rPr>
          <w:rFonts w:ascii="Arial" w:eastAsia="Calibri" w:hAnsi="Arial" w:cs="Arial"/>
          <w:color w:val="000000"/>
          <w:w w:val="97"/>
          <w:sz w:val="24"/>
          <w:szCs w:val="24"/>
        </w:rPr>
        <w:t>година</w:t>
      </w:r>
      <w:r w:rsidR="002069C2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7"/>
          <w:sz w:val="24"/>
          <w:szCs w:val="24"/>
        </w:rPr>
        <w:t>го</w:t>
      </w:r>
      <w:r w:rsidR="002069C2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7"/>
          <w:sz w:val="24"/>
          <w:szCs w:val="24"/>
        </w:rPr>
        <w:t>задолжи</w:t>
      </w:r>
      <w:r w:rsidR="002069C2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7"/>
          <w:sz w:val="24"/>
          <w:szCs w:val="24"/>
        </w:rPr>
        <w:t>Министерството</w:t>
      </w:r>
      <w:r w:rsidR="002069C2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7"/>
          <w:sz w:val="24"/>
          <w:szCs w:val="24"/>
        </w:rPr>
        <w:t>за</w:t>
      </w:r>
      <w:r w:rsidR="002069C2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7"/>
          <w:sz w:val="24"/>
          <w:szCs w:val="24"/>
        </w:rPr>
        <w:t>економија</w:t>
      </w:r>
      <w:r w:rsidR="002069C2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7"/>
          <w:sz w:val="24"/>
          <w:szCs w:val="24"/>
        </w:rPr>
        <w:t>да</w:t>
      </w:r>
      <w:r w:rsidR="002069C2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7"/>
          <w:sz w:val="24"/>
          <w:szCs w:val="24"/>
        </w:rPr>
        <w:t>објави</w:t>
      </w:r>
      <w:r w:rsidR="002069C2">
        <w:rPr>
          <w:rFonts w:ascii="Arial" w:eastAsia="Calibri" w:hAnsi="Arial" w:cs="Arial"/>
          <w:color w:val="000000"/>
          <w:w w:val="97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меѓународен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тендер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за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избор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ревизорска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куќа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која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треба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да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изврши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ревизија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реализираните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0"/>
          <w:sz w:val="24"/>
          <w:szCs w:val="24"/>
        </w:rPr>
        <w:t>инвестициони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0"/>
          <w:sz w:val="24"/>
          <w:szCs w:val="24"/>
        </w:rPr>
        <w:t>обврски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1"/>
          <w:sz w:val="24"/>
          <w:szCs w:val="24"/>
        </w:rPr>
        <w:t>Е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ВН</w:t>
      </w:r>
      <w:r w:rsidR="002069C2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91"/>
          <w:sz w:val="24"/>
          <w:szCs w:val="24"/>
        </w:rPr>
        <w:t>АГ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>;</w:t>
      </w:r>
    </w:p>
    <w:p w:rsidR="00D73A88" w:rsidRPr="00D73A88" w:rsidRDefault="00D73A88" w:rsidP="00D73A88">
      <w:pPr>
        <w:shd w:val="clear" w:color="auto" w:fill="FFFFFF"/>
        <w:spacing w:before="254" w:line="254" w:lineRule="exact"/>
        <w:ind w:left="14" w:right="5" w:firstLine="730"/>
        <w:jc w:val="both"/>
        <w:rPr>
          <w:rFonts w:ascii="Arial" w:eastAsia="Calibri" w:hAnsi="Arial" w:cs="Arial"/>
          <w:sz w:val="24"/>
          <w:szCs w:val="24"/>
        </w:rPr>
      </w:pP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Министерството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економија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по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објавениот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Оглас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доделување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договор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Јавна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набавка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93"/>
          <w:sz w:val="24"/>
          <w:szCs w:val="24"/>
        </w:rPr>
        <w:t>Финанциал</w:t>
      </w:r>
      <w:r w:rsidR="002069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1F5A3D">
        <w:rPr>
          <w:rFonts w:ascii="Arial" w:hAnsi="Arial" w:cs="Arial"/>
          <w:color w:val="000000"/>
          <w:w w:val="93"/>
          <w:sz w:val="24"/>
          <w:szCs w:val="24"/>
        </w:rPr>
        <w:t>Тимес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11.07.2008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година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"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Службен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весник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Република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Македонија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"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бр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.84/08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ја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избра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Ревизорската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куќа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b/>
          <w:bCs/>
          <w:color w:val="000000"/>
          <w:w w:val="93"/>
          <w:sz w:val="24"/>
          <w:szCs w:val="24"/>
        </w:rPr>
        <w:t>ЕРНСТ</w:t>
      </w:r>
      <w:r w:rsidR="002069C2">
        <w:rPr>
          <w:rFonts w:ascii="Arial" w:eastAsia="Calibri" w:hAnsi="Arial" w:cs="Arial"/>
          <w:b/>
          <w:bCs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b/>
          <w:bCs/>
          <w:color w:val="000000"/>
          <w:w w:val="93"/>
          <w:sz w:val="24"/>
          <w:szCs w:val="24"/>
        </w:rPr>
        <w:t>И</w:t>
      </w:r>
      <w:r w:rsidR="002069C2">
        <w:rPr>
          <w:rFonts w:ascii="Arial" w:eastAsia="Calibri" w:hAnsi="Arial" w:cs="Arial"/>
          <w:b/>
          <w:bCs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b/>
          <w:bCs/>
          <w:color w:val="000000"/>
          <w:spacing w:val="-11"/>
          <w:sz w:val="24"/>
          <w:szCs w:val="24"/>
        </w:rPr>
        <w:t>ЈАНГ</w:t>
      </w:r>
      <w:r w:rsidR="002069C2">
        <w:rPr>
          <w:rFonts w:ascii="Arial" w:eastAsia="Calibri" w:hAnsi="Arial" w:cs="Arial"/>
          <w:b/>
          <w:bCs/>
          <w:color w:val="000000"/>
          <w:spacing w:val="-11"/>
          <w:sz w:val="24"/>
          <w:szCs w:val="24"/>
        </w:rPr>
        <w:t xml:space="preserve">, </w:t>
      </w:r>
      <w:r w:rsidRPr="00D73A88">
        <w:rPr>
          <w:rFonts w:ascii="Arial" w:eastAsia="Calibri" w:hAnsi="Arial" w:cs="Arial"/>
          <w:b/>
          <w:bCs/>
          <w:color w:val="000000"/>
          <w:spacing w:val="-11"/>
          <w:sz w:val="24"/>
          <w:szCs w:val="24"/>
        </w:rPr>
        <w:t>овластени</w:t>
      </w:r>
      <w:r w:rsidR="002069C2">
        <w:rPr>
          <w:rFonts w:ascii="Arial" w:eastAsia="Calibri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b/>
          <w:bCs/>
          <w:color w:val="000000"/>
          <w:spacing w:val="-11"/>
          <w:sz w:val="24"/>
          <w:szCs w:val="24"/>
        </w:rPr>
        <w:t>ревизори</w:t>
      </w:r>
      <w:r w:rsidR="002069C2">
        <w:rPr>
          <w:rFonts w:ascii="Arial" w:eastAsia="Calibri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b/>
          <w:bCs/>
          <w:color w:val="000000"/>
          <w:spacing w:val="-11"/>
          <w:sz w:val="24"/>
          <w:szCs w:val="24"/>
        </w:rPr>
        <w:t>ДОО</w:t>
      </w:r>
      <w:r w:rsidR="002069C2">
        <w:rPr>
          <w:rFonts w:ascii="Arial" w:eastAsia="Calibri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b/>
          <w:bCs/>
          <w:color w:val="000000"/>
          <w:spacing w:val="-11"/>
          <w:sz w:val="24"/>
          <w:szCs w:val="24"/>
        </w:rPr>
        <w:t>Скопје</w:t>
      </w:r>
      <w:r w:rsidR="002069C2">
        <w:rPr>
          <w:rFonts w:ascii="Arial" w:eastAsia="Calibri" w:hAnsi="Arial" w:cs="Arial"/>
          <w:b/>
          <w:bCs/>
          <w:color w:val="000000"/>
          <w:spacing w:val="-11"/>
          <w:sz w:val="24"/>
          <w:szCs w:val="24"/>
        </w:rPr>
        <w:t>.</w:t>
      </w:r>
    </w:p>
    <w:p w:rsidR="00D73A88" w:rsidRPr="00D73A88" w:rsidRDefault="00D73A88" w:rsidP="00D73A88">
      <w:pPr>
        <w:shd w:val="clear" w:color="auto" w:fill="FFFFFF"/>
        <w:spacing w:before="250" w:line="250" w:lineRule="exact"/>
        <w:ind w:left="29" w:right="10" w:firstLine="696"/>
        <w:jc w:val="both"/>
        <w:rPr>
          <w:rFonts w:ascii="Arial" w:eastAsia="Calibri" w:hAnsi="Arial" w:cs="Arial"/>
          <w:sz w:val="24"/>
          <w:szCs w:val="24"/>
        </w:rPr>
      </w:pP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Согласно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Нацрт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Ревизорскиот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Извештај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ЕРНСТ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И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ЈАНГ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во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ЕВН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Македонија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за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првите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две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инвестициони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години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е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инвестирано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23.921.594 </w:t>
      </w:r>
      <w:r w:rsidRPr="00D73A88">
        <w:rPr>
          <w:rFonts w:ascii="Arial" w:eastAsia="Calibri" w:hAnsi="Arial" w:cs="Arial"/>
          <w:color w:val="000000"/>
          <w:w w:val="92"/>
          <w:sz w:val="24"/>
          <w:szCs w:val="24"/>
        </w:rPr>
        <w:t>ЕУР</w:t>
      </w:r>
      <w:r w:rsidR="002069C2"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,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иако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согласно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Купопродажниот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Договор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ЕВН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имаше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обврска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да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инвестира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67.000.000,00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ЕУР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.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Според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Купопродажниот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Договор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ЕВН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има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обврска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4"/>
          <w:sz w:val="24"/>
          <w:szCs w:val="24"/>
        </w:rPr>
        <w:t>да</w:t>
      </w:r>
      <w:r w:rsidR="002069C2">
        <w:rPr>
          <w:rFonts w:ascii="Arial" w:eastAsia="Calibri" w:hAnsi="Arial" w:cs="Arial"/>
          <w:color w:val="000000"/>
          <w:w w:val="94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инвестира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29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милиони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ЕУР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третата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инвестициона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година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.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По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добивањето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Финалниот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Извештај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ЕРНСТ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ЈАНГ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реализираните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инвестиции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ќе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следат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понатамошните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активности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кои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ќе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ги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преземе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Министерството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за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економија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 w:rsidR="002069C2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име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Владата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на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Република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Македонија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согласно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своите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договорни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 xml:space="preserve"> </w:t>
      </w:r>
      <w:r w:rsidRPr="00D73A88">
        <w:rPr>
          <w:rFonts w:ascii="Arial" w:eastAsia="Calibri" w:hAnsi="Arial" w:cs="Arial"/>
          <w:color w:val="000000"/>
          <w:w w:val="90"/>
          <w:sz w:val="24"/>
          <w:szCs w:val="24"/>
        </w:rPr>
        <w:t>права</w:t>
      </w:r>
      <w:r w:rsidR="002069C2">
        <w:rPr>
          <w:rFonts w:ascii="Arial" w:eastAsia="Calibri" w:hAnsi="Arial" w:cs="Arial"/>
          <w:color w:val="000000"/>
          <w:w w:val="90"/>
          <w:sz w:val="24"/>
          <w:szCs w:val="24"/>
        </w:rPr>
        <w:t>.</w:t>
      </w:r>
    </w:p>
    <w:p w:rsidR="006A5FC3" w:rsidRPr="00D73A88" w:rsidRDefault="006A5FC3">
      <w:pPr>
        <w:rPr>
          <w:rFonts w:ascii="Arial" w:hAnsi="Arial" w:cs="Arial"/>
          <w:sz w:val="24"/>
          <w:szCs w:val="24"/>
        </w:rPr>
      </w:pPr>
    </w:p>
    <w:sectPr w:rsidR="006A5FC3" w:rsidRPr="00D73A88" w:rsidSect="00013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6A5FC3"/>
    <w:rsid w:val="00013BD2"/>
    <w:rsid w:val="001F5A3D"/>
    <w:rsid w:val="002069C2"/>
    <w:rsid w:val="006A5FC3"/>
    <w:rsid w:val="00B018BF"/>
    <w:rsid w:val="00B73402"/>
    <w:rsid w:val="00D73A88"/>
    <w:rsid w:val="00EF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F656-E2CC-46CA-980C-5882043D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2009-07-22T07:34:00Z</dcterms:created>
  <dcterms:modified xsi:type="dcterms:W3CDTF">2009-10-02T08:35:00Z</dcterms:modified>
</cp:coreProperties>
</file>